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F01" w14:textId="77777777" w:rsidR="002E2C9F" w:rsidRDefault="002E2C9F" w:rsidP="002E2C9F">
      <w:pPr>
        <w:jc w:val="center"/>
        <w:rPr>
          <w:rFonts w:cstheme="minorHAnsi"/>
          <w:b/>
          <w:bCs/>
          <w:sz w:val="28"/>
          <w:szCs w:val="28"/>
          <w:lang w:val="uk-UA"/>
        </w:rPr>
      </w:pPr>
    </w:p>
    <w:p w14:paraId="010865B6" w14:textId="73A767BA" w:rsidR="002E2C9F" w:rsidRDefault="002E2C9F" w:rsidP="002E2C9F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>
        <w:rPr>
          <w:rFonts w:cstheme="minorHAnsi"/>
          <w:b/>
          <w:bCs/>
          <w:sz w:val="28"/>
          <w:szCs w:val="28"/>
          <w:lang w:val="uk-UA"/>
        </w:rPr>
        <w:t>Безкоштовні консультування, мовна допомога та догляд за дітьми для біженців з України</w:t>
      </w:r>
    </w:p>
    <w:p w14:paraId="3A329EE8" w14:textId="77777777" w:rsidR="002E2C9F" w:rsidRDefault="002E2C9F" w:rsidP="002E2C9F">
      <w:pPr>
        <w:jc w:val="both"/>
        <w:rPr>
          <w:rFonts w:cstheme="minorHAnsi"/>
          <w:b/>
          <w:bCs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 xml:space="preserve">Особи, що втікають від війни в Україні, можуть розраховувати на безкоштовну допомогу. Фонд </w:t>
      </w:r>
      <w:r>
        <w:rPr>
          <w:rFonts w:cstheme="minorHAnsi"/>
          <w:b/>
          <w:bCs/>
          <w:sz w:val="24"/>
          <w:szCs w:val="24"/>
        </w:rPr>
        <w:t>ADRA</w:t>
      </w:r>
      <w:r>
        <w:rPr>
          <w:rFonts w:cstheme="minorHAnsi"/>
          <w:b/>
          <w:bCs/>
          <w:sz w:val="24"/>
          <w:szCs w:val="24"/>
          <w:lang w:val="uk-UA"/>
        </w:rPr>
        <w:t xml:space="preserve"> </w:t>
      </w:r>
      <w:r>
        <w:rPr>
          <w:rFonts w:cstheme="minorHAnsi"/>
          <w:b/>
          <w:bCs/>
          <w:sz w:val="24"/>
          <w:szCs w:val="24"/>
        </w:rPr>
        <w:t>Polska</w:t>
      </w:r>
      <w:r>
        <w:rPr>
          <w:rFonts w:cstheme="minorHAnsi"/>
          <w:b/>
          <w:bCs/>
          <w:sz w:val="24"/>
          <w:szCs w:val="24"/>
          <w:lang w:val="uk-UA"/>
        </w:rPr>
        <w:t xml:space="preserve"> у співпраці з організацією </w:t>
      </w:r>
      <w:r>
        <w:rPr>
          <w:rFonts w:cstheme="minorHAnsi"/>
          <w:b/>
          <w:bCs/>
          <w:sz w:val="24"/>
          <w:szCs w:val="24"/>
          <w:lang w:val="en-GB"/>
        </w:rPr>
        <w:t>CARE</w:t>
      </w:r>
      <w:r>
        <w:rPr>
          <w:rFonts w:cstheme="minorHAnsi"/>
          <w:b/>
          <w:bCs/>
          <w:sz w:val="24"/>
          <w:szCs w:val="24"/>
          <w:lang w:val="uk-UA"/>
        </w:rPr>
        <w:t xml:space="preserve"> відкрив у Любліні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та навіть масаж для</w:t>
      </w:r>
      <w:r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b/>
          <w:bCs/>
          <w:sz w:val="24"/>
          <w:szCs w:val="24"/>
          <w:lang w:val="uk-UA"/>
        </w:rPr>
        <w:t>зняття стресу.</w:t>
      </w:r>
    </w:p>
    <w:p w14:paraId="4306EF11" w14:textId="77777777" w:rsidR="002E2C9F" w:rsidRDefault="002E2C9F" w:rsidP="002E2C9F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Послуги інтеграційного центру для іноземців у Любліні</w:t>
      </w:r>
      <w:r>
        <w:rPr>
          <w:rFonts w:cstheme="minorHAnsi"/>
          <w:sz w:val="24"/>
          <w:szCs w:val="24"/>
          <w:lang w:val="ru-RU"/>
        </w:rPr>
        <w:t>:</w:t>
      </w:r>
    </w:p>
    <w:p w14:paraId="7C0E3ABC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48F03D26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Консультації спеціаліста з питань інтеграції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uk-UA"/>
        </w:rPr>
        <w:t>–</w:t>
      </w:r>
      <w:r>
        <w:rPr>
          <w:rFonts w:cstheme="minorHAnsi"/>
          <w:sz w:val="24"/>
          <w:szCs w:val="24"/>
          <w:lang w:val="ru-RU"/>
        </w:rPr>
        <w:t xml:space="preserve"> в </w:t>
      </w:r>
      <w:r>
        <w:rPr>
          <w:rFonts w:cstheme="minorHAnsi"/>
          <w:sz w:val="24"/>
          <w:szCs w:val="24"/>
          <w:lang w:val="uk-UA"/>
        </w:rPr>
        <w:t>офіційних</w:t>
      </w:r>
      <w:r>
        <w:rPr>
          <w:rFonts w:cstheme="minorHAnsi"/>
          <w:sz w:val="24"/>
          <w:szCs w:val="24"/>
          <w:lang w:val="ru-RU"/>
        </w:rPr>
        <w:t xml:space="preserve"> справах, </w:t>
      </w:r>
      <w:r>
        <w:rPr>
          <w:rFonts w:cstheme="minorHAnsi"/>
          <w:sz w:val="24"/>
          <w:szCs w:val="24"/>
          <w:lang w:val="uk-UA"/>
        </w:rPr>
        <w:t>у справах, що пов’язані з адаптацією, банківськими послугами, освітою, перекладами.</w:t>
      </w:r>
    </w:p>
    <w:p w14:paraId="4366C893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Підтримка у процесі працевлаштування, професійне консультування і курси.</w:t>
      </w:r>
    </w:p>
    <w:p w14:paraId="59298D36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Курси польської мови для дорослих та дітей віком від 7 до 12 років – заняття в групах до 12 осіб.</w:t>
      </w:r>
    </w:p>
    <w:p w14:paraId="2A1B3A58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Психологічна та емоційна підтримка у складних ситуаціях – допомога спеціаліста, що працює з біженцями з 2014 року.</w:t>
      </w:r>
    </w:p>
    <w:p w14:paraId="719A00C2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Денний догляд за дітьми – догляд досвідченого спеціаліста під час отримання послуг осередку, як і догляд за дітьми осіб, що працюють або у пошуку роботи.</w:t>
      </w:r>
    </w:p>
    <w:p w14:paraId="3C1BF48F" w14:textId="77777777" w:rsidR="002E2C9F" w:rsidRDefault="002E2C9F" w:rsidP="002E2C9F">
      <w:pPr>
        <w:pStyle w:val="Akapitzlist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Релаксаційний масаж – для осіб у стані стресу або емоційної кризи. На масаж направляє психолог.</w:t>
      </w:r>
    </w:p>
    <w:p w14:paraId="1781E2F3" w14:textId="77777777" w:rsidR="002E2C9F" w:rsidRDefault="002E2C9F" w:rsidP="002E2C9F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Ми надаємо підтримку у найрізноманітніших діях, що допомагають особам, котрі втекли від війни в Україні, налагодити життя у Польщі, - підводить підсумки Ярослав Кіт з фонду </w:t>
      </w:r>
      <w:r>
        <w:rPr>
          <w:rFonts w:cstheme="minorHAnsi"/>
          <w:sz w:val="24"/>
          <w:szCs w:val="24"/>
        </w:rPr>
        <w:t>ADRA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uk-UA"/>
        </w:rPr>
        <w:t>керівник Інтеграційного центру для іноземців у Любліні.</w:t>
      </w:r>
    </w:p>
    <w:p w14:paraId="6CEC4550" w14:textId="77777777" w:rsidR="002E2C9F" w:rsidRDefault="002E2C9F" w:rsidP="002E2C9F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Інтеграційний центр для іноземців у Любліні працює за адресою</w:t>
      </w:r>
      <w:r>
        <w:rPr>
          <w:rFonts w:cstheme="minorHAnsi"/>
          <w:sz w:val="24"/>
          <w:szCs w:val="24"/>
          <w:lang w:val="ru-RU"/>
        </w:rPr>
        <w:t xml:space="preserve">: </w:t>
      </w:r>
      <w:r>
        <w:rPr>
          <w:rFonts w:cstheme="minorHAnsi"/>
          <w:b/>
          <w:bCs/>
          <w:sz w:val="24"/>
          <w:szCs w:val="24"/>
          <w:lang w:val="uk-UA"/>
        </w:rPr>
        <w:t xml:space="preserve">вул. Краківське передмістя 21, </w:t>
      </w:r>
      <w:r>
        <w:rPr>
          <w:rFonts w:cstheme="minorHAnsi"/>
          <w:b/>
          <w:bCs/>
          <w:sz w:val="24"/>
          <w:szCs w:val="24"/>
        </w:rPr>
        <w:t>III</w:t>
      </w:r>
      <w:r>
        <w:rPr>
          <w:rFonts w:cstheme="minorHAnsi"/>
          <w:b/>
          <w:bCs/>
          <w:sz w:val="24"/>
          <w:szCs w:val="24"/>
          <w:lang w:val="uk-UA"/>
        </w:rPr>
        <w:t xml:space="preserve"> поверх ( </w:t>
      </w:r>
      <w:r>
        <w:rPr>
          <w:rFonts w:cstheme="minorHAnsi"/>
          <w:b/>
          <w:bCs/>
          <w:color w:val="000000"/>
          <w:sz w:val="24"/>
          <w:szCs w:val="24"/>
        </w:rPr>
        <w:t>ul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Krakowskie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przedmie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>ś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cie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21, </w:t>
      </w:r>
      <w:r>
        <w:rPr>
          <w:rFonts w:cstheme="minorHAnsi"/>
          <w:b/>
          <w:bCs/>
          <w:color w:val="000000"/>
          <w:sz w:val="24"/>
          <w:szCs w:val="24"/>
        </w:rPr>
        <w:t>na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II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pi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>ę</w:t>
      </w:r>
      <w:r>
        <w:rPr>
          <w:rFonts w:cstheme="minorHAnsi"/>
          <w:b/>
          <w:bCs/>
          <w:color w:val="000000"/>
          <w:sz w:val="24"/>
          <w:szCs w:val="24"/>
        </w:rPr>
        <w:t>trze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>)</w:t>
      </w:r>
      <w:r>
        <w:rPr>
          <w:rFonts w:cstheme="minorHAnsi"/>
          <w:sz w:val="24"/>
          <w:szCs w:val="24"/>
          <w:lang w:val="uk-UA"/>
        </w:rPr>
        <w:t xml:space="preserve">, з понеділка по п’ятницю (за винятком вівторків) </w:t>
      </w:r>
      <w:r>
        <w:rPr>
          <w:rFonts w:cstheme="minorHAnsi"/>
          <w:b/>
          <w:bCs/>
          <w:sz w:val="24"/>
          <w:szCs w:val="24"/>
          <w:lang w:val="uk-UA"/>
        </w:rPr>
        <w:t>з 8.30 до 15.30</w:t>
      </w:r>
      <w:r>
        <w:rPr>
          <w:rFonts w:cstheme="minorHAnsi"/>
          <w:sz w:val="24"/>
          <w:szCs w:val="24"/>
          <w:lang w:val="uk-UA"/>
        </w:rPr>
        <w:t xml:space="preserve">. Більше інформації за </w:t>
      </w:r>
      <w:r>
        <w:rPr>
          <w:rFonts w:cstheme="minorHAnsi"/>
          <w:b/>
          <w:bCs/>
          <w:sz w:val="24"/>
          <w:szCs w:val="24"/>
          <w:lang w:val="uk-UA"/>
        </w:rPr>
        <w:t xml:space="preserve">тел. 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535-595-750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>.</w:t>
      </w:r>
    </w:p>
    <w:p w14:paraId="3F2C0161" w14:textId="77777777" w:rsidR="002E2C9F" w:rsidRDefault="002E2C9F" w:rsidP="002E2C9F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 xml:space="preserve">Схожі осередки фонд </w:t>
      </w:r>
      <w:r>
        <w:rPr>
          <w:rFonts w:cstheme="minorHAnsi"/>
          <w:color w:val="000000"/>
          <w:sz w:val="24"/>
          <w:szCs w:val="24"/>
          <w:lang w:val="en-GB"/>
        </w:rPr>
        <w:t>ADRA</w:t>
      </w:r>
      <w:r>
        <w:rPr>
          <w:rFonts w:cstheme="minorHAnsi"/>
          <w:color w:val="000000"/>
          <w:sz w:val="24"/>
          <w:szCs w:val="24"/>
          <w:lang w:val="uk-UA"/>
        </w:rPr>
        <w:t xml:space="preserve"> </w:t>
      </w:r>
      <w:r>
        <w:rPr>
          <w:rFonts w:cstheme="minorHAnsi"/>
          <w:color w:val="000000"/>
          <w:sz w:val="24"/>
          <w:szCs w:val="24"/>
          <w:lang w:val="en-GB"/>
        </w:rPr>
        <w:t>Polska</w:t>
      </w:r>
      <w:r>
        <w:rPr>
          <w:rFonts w:cstheme="minorHAnsi"/>
          <w:color w:val="000000"/>
          <w:sz w:val="24"/>
          <w:szCs w:val="24"/>
          <w:lang w:val="uk-UA"/>
        </w:rPr>
        <w:t xml:space="preserve"> відкрив у Бидгощі і Варшаві. </w:t>
      </w:r>
      <w:r>
        <w:rPr>
          <w:rFonts w:cstheme="minorHAnsi"/>
          <w:b/>
          <w:bCs/>
          <w:color w:val="000000"/>
          <w:sz w:val="24"/>
          <w:szCs w:val="24"/>
          <w:lang w:val="uk-UA"/>
        </w:rPr>
        <w:t>Усі послуги, що надаються Інтеграційними центрами, є безкоштовними.</w:t>
      </w:r>
    </w:p>
    <w:p w14:paraId="163DAEB2" w14:textId="77777777" w:rsidR="002E2C9F" w:rsidRDefault="002E2C9F" w:rsidP="002E2C9F">
      <w:pPr>
        <w:jc w:val="both"/>
        <w:rPr>
          <w:rFonts w:cstheme="minorHAnsi"/>
          <w:sz w:val="24"/>
          <w:szCs w:val="24"/>
          <w:lang w:val="uk-UA"/>
        </w:rPr>
      </w:pPr>
      <w:r w:rsidRPr="002E2C9F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Фонд </w:t>
      </w:r>
      <w:r w:rsidRPr="002E2C9F">
        <w:rPr>
          <w:rFonts w:cstheme="minorHAnsi"/>
          <w:b/>
          <w:bCs/>
          <w:color w:val="000000"/>
          <w:sz w:val="24"/>
          <w:szCs w:val="24"/>
        </w:rPr>
        <w:t>ADRA</w:t>
      </w:r>
      <w:r w:rsidRPr="002E2C9F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Pr="002E2C9F">
        <w:rPr>
          <w:rFonts w:cstheme="minorHAnsi"/>
          <w:b/>
          <w:bCs/>
          <w:color w:val="000000"/>
          <w:sz w:val="24"/>
          <w:szCs w:val="24"/>
        </w:rPr>
        <w:t>Polska</w:t>
      </w:r>
      <w:r>
        <w:rPr>
          <w:rFonts w:cstheme="minorHAnsi"/>
          <w:color w:val="000000"/>
          <w:sz w:val="24"/>
          <w:szCs w:val="24"/>
          <w:lang w:val="uk-UA"/>
        </w:rPr>
        <w:t xml:space="preserve"> – це організація, що займається гуманітарною допомогою і допомогою з метою розвитку, частина міжнародної мережі </w:t>
      </w:r>
      <w:r>
        <w:rPr>
          <w:rFonts w:cstheme="minorHAnsi"/>
          <w:color w:val="000000"/>
          <w:sz w:val="24"/>
          <w:szCs w:val="24"/>
          <w:lang w:val="en-GB"/>
        </w:rPr>
        <w:t>ADRA</w:t>
      </w:r>
      <w:r>
        <w:rPr>
          <w:rFonts w:cstheme="minorHAnsi"/>
          <w:color w:val="000000"/>
          <w:sz w:val="24"/>
          <w:szCs w:val="24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>
        <w:rPr>
          <w:rFonts w:cstheme="minorHAnsi"/>
          <w:color w:val="000000"/>
          <w:sz w:val="24"/>
          <w:szCs w:val="24"/>
          <w:lang w:val="en-GB"/>
        </w:rPr>
        <w:t>CARE</w:t>
      </w:r>
      <w:r>
        <w:rPr>
          <w:rFonts w:cstheme="minorHAnsi"/>
          <w:color w:val="000000"/>
          <w:sz w:val="24"/>
          <w:szCs w:val="24"/>
          <w:lang w:val="uk-UA"/>
        </w:rPr>
        <w:t xml:space="preserve"> фонд </w:t>
      </w:r>
      <w:r>
        <w:rPr>
          <w:rFonts w:cstheme="minorHAnsi"/>
          <w:color w:val="000000"/>
          <w:sz w:val="24"/>
          <w:szCs w:val="24"/>
        </w:rPr>
        <w:t>ADRA</w:t>
      </w:r>
      <w:r>
        <w:rPr>
          <w:rFonts w:cstheme="minorHAnsi"/>
          <w:color w:val="000000"/>
          <w:sz w:val="24"/>
          <w:szCs w:val="24"/>
          <w:lang w:val="uk-UA"/>
        </w:rPr>
        <w:t xml:space="preserve"> організовує транспортування гуманітарних вантажів і евакуацій, а також керує понад 60 притулками, що знаходяться по всій Польщі. </w:t>
      </w:r>
      <w:r>
        <w:rPr>
          <w:rFonts w:cstheme="minorHAnsi"/>
          <w:color w:val="000000"/>
          <w:sz w:val="24"/>
          <w:szCs w:val="24"/>
        </w:rPr>
        <w:t>ADRA</w:t>
      </w:r>
      <w:r>
        <w:rPr>
          <w:rFonts w:cstheme="minorHAnsi"/>
          <w:color w:val="000000"/>
          <w:sz w:val="24"/>
          <w:szCs w:val="24"/>
          <w:lang w:val="uk-UA"/>
        </w:rPr>
        <w:t xml:space="preserve"> </w:t>
      </w:r>
      <w:r>
        <w:rPr>
          <w:rFonts w:cstheme="minorHAnsi"/>
          <w:color w:val="000000"/>
          <w:sz w:val="24"/>
          <w:szCs w:val="24"/>
        </w:rPr>
        <w:t>Polska</w:t>
      </w:r>
      <w:r>
        <w:rPr>
          <w:rFonts w:cstheme="minorHAnsi"/>
          <w:color w:val="000000"/>
          <w:sz w:val="24"/>
          <w:szCs w:val="24"/>
          <w:lang w:val="uk-UA"/>
        </w:rPr>
        <w:t xml:space="preserve"> надає підтримку у сфері соціальної інтеграції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>
        <w:rPr>
          <w:rFonts w:cstheme="minorHAnsi"/>
          <w:color w:val="000000"/>
          <w:sz w:val="24"/>
          <w:szCs w:val="24"/>
        </w:rPr>
        <w:t>HelpUkraine</w:t>
      </w:r>
      <w:proofErr w:type="spellEnd"/>
      <w:r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>
        <w:rPr>
          <w:rFonts w:cstheme="minorHAnsi"/>
          <w:color w:val="000000"/>
          <w:sz w:val="24"/>
          <w:szCs w:val="24"/>
        </w:rPr>
        <w:t>GrupaWsparcia</w:t>
      </w:r>
      <w:proofErr w:type="spellEnd"/>
      <w:r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>
        <w:rPr>
          <w:rFonts w:cstheme="minorHAnsi"/>
          <w:color w:val="000000"/>
          <w:sz w:val="24"/>
          <w:szCs w:val="24"/>
        </w:rPr>
        <w:t>pl</w:t>
      </w:r>
      <w:proofErr w:type="spellEnd"/>
      <w:r>
        <w:rPr>
          <w:rFonts w:cstheme="minorHAnsi"/>
          <w:color w:val="000000"/>
          <w:sz w:val="24"/>
          <w:szCs w:val="24"/>
          <w:lang w:val="uk-UA"/>
        </w:rPr>
        <w:t xml:space="preserve">. Більше: </w:t>
      </w:r>
      <w:r>
        <w:rPr>
          <w:rFonts w:cstheme="minorHAnsi"/>
          <w:color w:val="000000"/>
          <w:sz w:val="24"/>
          <w:szCs w:val="24"/>
        </w:rPr>
        <w:t>www</w:t>
      </w:r>
      <w:r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>
        <w:rPr>
          <w:rFonts w:cstheme="minorHAnsi"/>
          <w:color w:val="000000"/>
          <w:sz w:val="24"/>
          <w:szCs w:val="24"/>
        </w:rPr>
        <w:t>adra</w:t>
      </w:r>
      <w:proofErr w:type="spellEnd"/>
      <w:r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>
        <w:rPr>
          <w:rFonts w:cstheme="minorHAnsi"/>
          <w:color w:val="000000"/>
          <w:sz w:val="24"/>
          <w:szCs w:val="24"/>
        </w:rPr>
        <w:t>pl</w:t>
      </w:r>
      <w:proofErr w:type="spellEnd"/>
    </w:p>
    <w:p w14:paraId="00000027" w14:textId="77777777" w:rsidR="005600B8" w:rsidRPr="0096723F" w:rsidRDefault="005600B8" w:rsidP="0096723F"/>
    <w:sectPr w:rsidR="005600B8" w:rsidRPr="0096723F" w:rsidSect="00680A50">
      <w:head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AB80" w14:textId="77777777" w:rsidR="00C34FAA" w:rsidRDefault="00C34FAA">
      <w:pPr>
        <w:spacing w:after="0" w:line="240" w:lineRule="auto"/>
      </w:pPr>
      <w:r>
        <w:separator/>
      </w:r>
    </w:p>
  </w:endnote>
  <w:endnote w:type="continuationSeparator" w:id="0">
    <w:p w14:paraId="20E7A5F3" w14:textId="77777777" w:rsidR="00C34FAA" w:rsidRDefault="00C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EC58" w14:textId="77777777" w:rsidR="00C34FAA" w:rsidRDefault="00C34FAA">
      <w:pPr>
        <w:spacing w:after="0" w:line="240" w:lineRule="auto"/>
      </w:pPr>
      <w:r>
        <w:separator/>
      </w:r>
    </w:p>
  </w:footnote>
  <w:footnote w:type="continuationSeparator" w:id="0">
    <w:p w14:paraId="6D694ED0" w14:textId="77777777" w:rsidR="00C34FAA" w:rsidRDefault="00C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4"/>
  </w:num>
  <w:num w:numId="2" w16cid:durableId="2103261859">
    <w:abstractNumId w:val="3"/>
  </w:num>
  <w:num w:numId="3" w16cid:durableId="701900401">
    <w:abstractNumId w:val="1"/>
  </w:num>
  <w:num w:numId="4" w16cid:durableId="1604533126">
    <w:abstractNumId w:val="0"/>
  </w:num>
  <w:num w:numId="5" w16cid:durableId="3303754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404E8"/>
    <w:rsid w:val="000455B0"/>
    <w:rsid w:val="000507EE"/>
    <w:rsid w:val="000722AF"/>
    <w:rsid w:val="000741B9"/>
    <w:rsid w:val="000937FA"/>
    <w:rsid w:val="000A4201"/>
    <w:rsid w:val="00104A01"/>
    <w:rsid w:val="00135258"/>
    <w:rsid w:val="001652B4"/>
    <w:rsid w:val="00170772"/>
    <w:rsid w:val="00176690"/>
    <w:rsid w:val="001952F3"/>
    <w:rsid w:val="001E6D1E"/>
    <w:rsid w:val="0020689F"/>
    <w:rsid w:val="002328D7"/>
    <w:rsid w:val="00244834"/>
    <w:rsid w:val="0026192E"/>
    <w:rsid w:val="002811A6"/>
    <w:rsid w:val="00287654"/>
    <w:rsid w:val="002A5D09"/>
    <w:rsid w:val="002E2C9F"/>
    <w:rsid w:val="0034311B"/>
    <w:rsid w:val="003B754D"/>
    <w:rsid w:val="00430FC4"/>
    <w:rsid w:val="00441FC6"/>
    <w:rsid w:val="00454AC3"/>
    <w:rsid w:val="00466FE9"/>
    <w:rsid w:val="0048042A"/>
    <w:rsid w:val="0048697F"/>
    <w:rsid w:val="00496E5B"/>
    <w:rsid w:val="0051612E"/>
    <w:rsid w:val="00532786"/>
    <w:rsid w:val="0055325B"/>
    <w:rsid w:val="00553F2F"/>
    <w:rsid w:val="005600B8"/>
    <w:rsid w:val="005A7E74"/>
    <w:rsid w:val="005D4BA4"/>
    <w:rsid w:val="005F0E11"/>
    <w:rsid w:val="005F5D87"/>
    <w:rsid w:val="006131E7"/>
    <w:rsid w:val="0061591A"/>
    <w:rsid w:val="006340D4"/>
    <w:rsid w:val="00636899"/>
    <w:rsid w:val="00646C85"/>
    <w:rsid w:val="00680A50"/>
    <w:rsid w:val="006E09C2"/>
    <w:rsid w:val="00712789"/>
    <w:rsid w:val="00725EB3"/>
    <w:rsid w:val="00776395"/>
    <w:rsid w:val="0078360C"/>
    <w:rsid w:val="007A1CC7"/>
    <w:rsid w:val="007C0075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C0C76"/>
    <w:rsid w:val="00AD372F"/>
    <w:rsid w:val="00AD421F"/>
    <w:rsid w:val="00B502D3"/>
    <w:rsid w:val="00B618CB"/>
    <w:rsid w:val="00BB4202"/>
    <w:rsid w:val="00BB642D"/>
    <w:rsid w:val="00BE360A"/>
    <w:rsid w:val="00BF334F"/>
    <w:rsid w:val="00C34FAA"/>
    <w:rsid w:val="00C62809"/>
    <w:rsid w:val="00C86B77"/>
    <w:rsid w:val="00CA70C9"/>
    <w:rsid w:val="00D11B6F"/>
    <w:rsid w:val="00D24C47"/>
    <w:rsid w:val="00D312B1"/>
    <w:rsid w:val="00D54DF6"/>
    <w:rsid w:val="00D61FF4"/>
    <w:rsid w:val="00DA2C7F"/>
    <w:rsid w:val="00DB3986"/>
    <w:rsid w:val="00DC4FF1"/>
    <w:rsid w:val="00E03C21"/>
    <w:rsid w:val="00E13E9B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Hajn</cp:lastModifiedBy>
  <cp:revision>3</cp:revision>
  <dcterms:created xsi:type="dcterms:W3CDTF">2022-08-19T09:14:00Z</dcterms:created>
  <dcterms:modified xsi:type="dcterms:W3CDTF">2022-09-07T08:10:00Z</dcterms:modified>
</cp:coreProperties>
</file>